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0410E2">
        <w:rPr>
          <w:rFonts w:ascii="Times New Roman" w:hAnsi="Times New Roman" w:cs="Times New Roman"/>
          <w:sz w:val="28"/>
          <w:szCs w:val="28"/>
        </w:rPr>
        <w:t xml:space="preserve">возможности предварительного согласования предоставления </w:t>
      </w:r>
      <w:r w:rsidR="000410E2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0410E2">
        <w:rPr>
          <w:rFonts w:ascii="Times New Roman" w:hAnsi="Times New Roman" w:cs="Times New Roman"/>
          <w:sz w:val="28"/>
          <w:szCs w:val="28"/>
        </w:rPr>
        <w:t xml:space="preserve">в </w:t>
      </w:r>
      <w:r w:rsidR="009F1CF9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E2D7F">
        <w:rPr>
          <w:rFonts w:ascii="Times New Roman" w:hAnsi="Times New Roman" w:cs="Times New Roman"/>
          <w:sz w:val="28"/>
          <w:szCs w:val="28"/>
        </w:rPr>
        <w:t>8</w:t>
      </w:r>
      <w:r w:rsidR="009F1CF9">
        <w:rPr>
          <w:rFonts w:ascii="Times New Roman" w:hAnsi="Times New Roman" w:cs="Times New Roman"/>
          <w:sz w:val="28"/>
          <w:szCs w:val="28"/>
        </w:rPr>
        <w:t>07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0311D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20311D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D663B5">
        <w:rPr>
          <w:rFonts w:ascii="Times New Roman" w:hAnsi="Times New Roman" w:cs="Times New Roman"/>
          <w:sz w:val="28"/>
          <w:szCs w:val="28"/>
        </w:rPr>
        <w:t>д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F1CF9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0311D">
        <w:rPr>
          <w:rFonts w:ascii="Times New Roman" w:hAnsi="Times New Roman" w:cs="Times New Roman"/>
          <w:sz w:val="28"/>
          <w:szCs w:val="28"/>
        </w:rPr>
        <w:t xml:space="preserve"> </w:t>
      </w:r>
      <w:r w:rsidR="009F1CF9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9F1CF9">
        <w:rPr>
          <w:rFonts w:ascii="Times New Roman" w:hAnsi="Times New Roman" w:cs="Times New Roman"/>
          <w:sz w:val="28"/>
          <w:szCs w:val="28"/>
        </w:rPr>
        <w:t>Бероговая</w:t>
      </w:r>
      <w:proofErr w:type="spellEnd"/>
      <w:r w:rsidR="009F1CF9">
        <w:rPr>
          <w:rFonts w:ascii="Times New Roman" w:hAnsi="Times New Roman" w:cs="Times New Roman"/>
          <w:sz w:val="28"/>
          <w:szCs w:val="28"/>
        </w:rPr>
        <w:t>,</w:t>
      </w:r>
      <w:r w:rsidR="003E2D7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9F1CF9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20311D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D663B5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60FA3">
        <w:rPr>
          <w:rFonts w:ascii="Times New Roman" w:hAnsi="Times New Roman" w:cs="Times New Roman"/>
          <w:sz w:val="28"/>
          <w:szCs w:val="28"/>
        </w:rPr>
        <w:t>1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0410E2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осуществляется </w:t>
      </w:r>
      <w:r>
        <w:rPr>
          <w:rFonts w:ascii="Times New Roman" w:hAnsi="Times New Roman" w:cs="Times New Roman"/>
          <w:sz w:val="28"/>
          <w:szCs w:val="28"/>
        </w:rPr>
        <w:t>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E2D7F">
        <w:rPr>
          <w:rFonts w:ascii="Times New Roman" w:hAnsi="Times New Roman" w:cs="Times New Roman"/>
          <w:sz w:val="28"/>
          <w:szCs w:val="28"/>
        </w:rPr>
        <w:t>2</w:t>
      </w:r>
      <w:r w:rsidR="009F1CF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33747F">
        <w:rPr>
          <w:rFonts w:ascii="Times New Roman" w:hAnsi="Times New Roman" w:cs="Times New Roman"/>
          <w:sz w:val="28"/>
          <w:szCs w:val="28"/>
        </w:rPr>
        <w:t>1</w:t>
      </w:r>
      <w:r w:rsidR="006F4E39" w:rsidRPr="006F4E39">
        <w:rPr>
          <w:rFonts w:ascii="Times New Roman" w:hAnsi="Times New Roman" w:cs="Times New Roman"/>
          <w:sz w:val="28"/>
          <w:szCs w:val="28"/>
        </w:rPr>
        <w:t>0</w:t>
      </w:r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10E2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311D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3747F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2D7F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1CF9"/>
    <w:rsid w:val="009F34D3"/>
    <w:rsid w:val="00A2165E"/>
    <w:rsid w:val="00A42827"/>
    <w:rsid w:val="00A60181"/>
    <w:rsid w:val="00A609B0"/>
    <w:rsid w:val="00A60FA3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5362"/>
    <w:rsid w:val="00BA704D"/>
    <w:rsid w:val="00BC4A19"/>
    <w:rsid w:val="00BD0F16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63B5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406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91</cp:revision>
  <cp:lastPrinted>2022-10-13T08:31:00Z</cp:lastPrinted>
  <dcterms:created xsi:type="dcterms:W3CDTF">2020-07-15T09:19:00Z</dcterms:created>
  <dcterms:modified xsi:type="dcterms:W3CDTF">2022-10-13T08:31:00Z</dcterms:modified>
</cp:coreProperties>
</file>